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1DBF" w14:textId="77777777" w:rsidR="00432C51" w:rsidRPr="00432C51" w:rsidRDefault="00432C51" w:rsidP="00432C51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22"/>
          <w:szCs w:val="22"/>
        </w:rPr>
      </w:pPr>
      <w:r w:rsidRPr="00432C51">
        <w:rPr>
          <w:rFonts w:ascii="Times New Roman" w:hAnsi="Times New Roman" w:cs="Times New Roman"/>
          <w:b/>
          <w:bCs/>
          <w:sz w:val="22"/>
          <w:szCs w:val="22"/>
          <w:u w:val="single"/>
        </w:rPr>
        <w:t>Čestné vyhlásenie</w:t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E3B1A33" w14:textId="77777777" w:rsidR="00432C51" w:rsidRPr="00432C51" w:rsidRDefault="00432C51" w:rsidP="00432C51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22"/>
          <w:szCs w:val="22"/>
        </w:rPr>
      </w:pP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3C69135C" w14:textId="77777777" w:rsidR="00432C51" w:rsidRPr="00432C51" w:rsidRDefault="00432C51" w:rsidP="00432C51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6187B94" w14:textId="77777777" w:rsidR="00432C51" w:rsidRPr="00432C51" w:rsidRDefault="00432C51" w:rsidP="00432C51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432C51">
        <w:rPr>
          <w:rFonts w:ascii="Times New Roman" w:hAnsi="Times New Roman" w:cs="Times New Roman"/>
          <w:bCs/>
          <w:sz w:val="22"/>
          <w:szCs w:val="22"/>
        </w:rPr>
        <w:t xml:space="preserve">Na základe § 32 ods. 1 písm. e)  a f)  zákona č. 343/2015 </w:t>
      </w:r>
      <w:proofErr w:type="spellStart"/>
      <w:r w:rsidRPr="00432C51">
        <w:rPr>
          <w:rFonts w:ascii="Times New Roman" w:hAnsi="Times New Roman" w:cs="Times New Roman"/>
          <w:bCs/>
          <w:sz w:val="22"/>
          <w:szCs w:val="22"/>
        </w:rPr>
        <w:t>Z.z</w:t>
      </w:r>
      <w:proofErr w:type="spellEnd"/>
      <w:r w:rsidRPr="00432C51">
        <w:rPr>
          <w:rFonts w:ascii="Times New Roman" w:hAnsi="Times New Roman" w:cs="Times New Roman"/>
          <w:bCs/>
          <w:sz w:val="22"/>
          <w:szCs w:val="22"/>
        </w:rPr>
        <w:t xml:space="preserve">. o verejnom obstarávaní a o zmene a doplnení niektorých zákonov v znení neskorších predpisov  týmto </w:t>
      </w:r>
      <w:r w:rsidRPr="00432C51">
        <w:rPr>
          <w:rFonts w:ascii="Times New Roman" w:hAnsi="Times New Roman" w:cs="Times New Roman"/>
          <w:sz w:val="22"/>
          <w:szCs w:val="22"/>
        </w:rPr>
        <w:t xml:space="preserve">čestne prehlasujeme, že naša nižšie uvedená spoločnosť: </w:t>
      </w:r>
    </w:p>
    <w:p w14:paraId="1449975D" w14:textId="77777777" w:rsidR="00432C51" w:rsidRPr="00432C51" w:rsidRDefault="00432C51" w:rsidP="00432C51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2"/>
          <w:szCs w:val="22"/>
        </w:rPr>
      </w:pPr>
    </w:p>
    <w:p w14:paraId="66407FE8" w14:textId="77777777" w:rsidR="00432C51" w:rsidRPr="00432C51" w:rsidRDefault="00432C51" w:rsidP="00432C51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2"/>
          <w:szCs w:val="22"/>
        </w:rPr>
      </w:pPr>
    </w:p>
    <w:p w14:paraId="5377DF2A" w14:textId="687A44A7" w:rsidR="00432C51" w:rsidRPr="00432C51" w:rsidRDefault="00432C51" w:rsidP="00432C5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432C51">
        <w:rPr>
          <w:rFonts w:ascii="Times New Roman" w:hAnsi="Times New Roman" w:cs="Times New Roman"/>
          <w:sz w:val="22"/>
          <w:szCs w:val="22"/>
        </w:rPr>
        <w:t xml:space="preserve">Je oprávnená </w:t>
      </w:r>
      <w:r w:rsidRPr="00432C51">
        <w:rPr>
          <w:rFonts w:ascii="Times New Roman" w:hAnsi="Times New Roman" w:cs="Times New Roman"/>
          <w:sz w:val="22"/>
          <w:szCs w:val="22"/>
        </w:rPr>
        <w:t>uskutočňovať služby</w:t>
      </w:r>
      <w:r w:rsidRPr="00432C51">
        <w:rPr>
          <w:rFonts w:ascii="Times New Roman" w:hAnsi="Times New Roman" w:cs="Times New Roman"/>
          <w:sz w:val="22"/>
          <w:szCs w:val="22"/>
        </w:rPr>
        <w:t>, ktor</w:t>
      </w:r>
      <w:r w:rsidRPr="00432C51">
        <w:rPr>
          <w:rFonts w:ascii="Times New Roman" w:hAnsi="Times New Roman" w:cs="Times New Roman"/>
          <w:sz w:val="22"/>
          <w:szCs w:val="22"/>
        </w:rPr>
        <w:t>é sú</w:t>
      </w:r>
      <w:r w:rsidRPr="00432C51">
        <w:rPr>
          <w:rFonts w:ascii="Times New Roman" w:hAnsi="Times New Roman" w:cs="Times New Roman"/>
          <w:sz w:val="22"/>
          <w:szCs w:val="22"/>
        </w:rPr>
        <w:t xml:space="preserve">  predmetom tohto obstarávania: „</w:t>
      </w:r>
      <w:r w:rsidRPr="00432C51">
        <w:rPr>
          <w:rFonts w:ascii="Times New Roman" w:hAnsi="Times New Roman" w:cs="Times New Roman"/>
          <w:b/>
          <w:bCs/>
          <w:sz w:val="22"/>
          <w:szCs w:val="22"/>
        </w:rPr>
        <w:t>Prekladateľské a tlmočnícke služby</w:t>
      </w:r>
      <w:r w:rsidRPr="00432C51">
        <w:rPr>
          <w:rFonts w:ascii="Times New Roman" w:hAnsi="Times New Roman" w:cs="Times New Roman"/>
          <w:sz w:val="22"/>
          <w:szCs w:val="22"/>
        </w:rPr>
        <w:t xml:space="preserve">“ a na vyzvanie predložíme fotokópiu dokladu o tejto skutočnosti </w:t>
      </w:r>
    </w:p>
    <w:p w14:paraId="38B94013" w14:textId="77777777" w:rsidR="00432C51" w:rsidRPr="00432C51" w:rsidRDefault="00432C51" w:rsidP="00432C51">
      <w:pPr>
        <w:pStyle w:val="Odsekzoznamu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2"/>
          <w:szCs w:val="22"/>
        </w:rPr>
      </w:pPr>
    </w:p>
    <w:p w14:paraId="35DBEF5F" w14:textId="77777777" w:rsidR="00432C51" w:rsidRPr="00432C51" w:rsidRDefault="00432C51" w:rsidP="00432C5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2"/>
          <w:szCs w:val="22"/>
        </w:rPr>
      </w:pPr>
      <w:r w:rsidRPr="00432C51">
        <w:rPr>
          <w:rFonts w:ascii="Times New Roman" w:hAnsi="Times New Roman" w:cs="Times New Roman"/>
          <w:sz w:val="22"/>
          <w:szCs w:val="22"/>
        </w:rPr>
        <w:t>nemá uložený zákaz účasti vo verejnom obstarávaní potvrdený konečným rozhodnutím v Slovenskej republike alebo v štáte sídla, miesta podnikania alebo obvyklého pobytu.</w:t>
      </w:r>
    </w:p>
    <w:p w14:paraId="517ADA84" w14:textId="77777777" w:rsidR="00432C51" w:rsidRPr="00432C51" w:rsidRDefault="00432C51" w:rsidP="00432C51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2"/>
          <w:szCs w:val="22"/>
        </w:rPr>
      </w:pPr>
    </w:p>
    <w:p w14:paraId="711DCCF9" w14:textId="77777777" w:rsidR="00432C51" w:rsidRPr="00432C51" w:rsidRDefault="00432C51" w:rsidP="00432C51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432C51">
        <w:rPr>
          <w:rFonts w:ascii="Times New Roman" w:hAnsi="Times New Roman" w:cs="Times New Roman"/>
          <w:bCs/>
          <w:sz w:val="22"/>
          <w:szCs w:val="22"/>
          <w:u w:val="single"/>
        </w:rPr>
        <w:t xml:space="preserve">Identifikačné údaje uchádzača: </w:t>
      </w:r>
    </w:p>
    <w:p w14:paraId="1F4D5030" w14:textId="77777777" w:rsidR="00432C51" w:rsidRPr="00432C51" w:rsidRDefault="00432C51" w:rsidP="00432C5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32C51">
        <w:rPr>
          <w:rFonts w:ascii="Times New Roman" w:hAnsi="Times New Roman" w:cs="Times New Roman"/>
          <w:sz w:val="22"/>
          <w:szCs w:val="22"/>
        </w:rPr>
        <w:t>Obchodné meno:</w:t>
      </w:r>
    </w:p>
    <w:p w14:paraId="740A1248" w14:textId="77777777" w:rsidR="00432C51" w:rsidRPr="00432C51" w:rsidRDefault="00432C51" w:rsidP="00432C5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32C51">
        <w:rPr>
          <w:rFonts w:ascii="Times New Roman" w:hAnsi="Times New Roman" w:cs="Times New Roman"/>
          <w:sz w:val="22"/>
          <w:szCs w:val="22"/>
        </w:rPr>
        <w:t>Sídlo:</w:t>
      </w:r>
    </w:p>
    <w:p w14:paraId="416C53FC" w14:textId="77777777" w:rsidR="00432C51" w:rsidRPr="00432C51" w:rsidRDefault="00432C51" w:rsidP="00432C5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32C51">
        <w:rPr>
          <w:rFonts w:ascii="Times New Roman" w:hAnsi="Times New Roman" w:cs="Times New Roman"/>
          <w:sz w:val="22"/>
          <w:szCs w:val="22"/>
        </w:rPr>
        <w:t xml:space="preserve">IČO: </w:t>
      </w:r>
    </w:p>
    <w:p w14:paraId="73DEBFE3" w14:textId="77777777" w:rsidR="00432C51" w:rsidRPr="00432C51" w:rsidRDefault="00432C51" w:rsidP="00432C5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32C51">
        <w:rPr>
          <w:rFonts w:ascii="Times New Roman" w:hAnsi="Times New Roman" w:cs="Times New Roman"/>
          <w:sz w:val="22"/>
          <w:szCs w:val="22"/>
        </w:rPr>
        <w:t>DIČ:</w:t>
      </w:r>
      <w:r w:rsidRPr="00432C51">
        <w:rPr>
          <w:rFonts w:ascii="Times New Roman" w:hAnsi="Times New Roman" w:cs="Times New Roman"/>
          <w:sz w:val="22"/>
          <w:szCs w:val="22"/>
        </w:rPr>
        <w:tab/>
      </w:r>
    </w:p>
    <w:p w14:paraId="43746365" w14:textId="77777777" w:rsidR="00432C51" w:rsidRPr="00432C51" w:rsidRDefault="00432C51" w:rsidP="00432C5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32C51">
        <w:rPr>
          <w:rFonts w:ascii="Times New Roman" w:hAnsi="Times New Roman" w:cs="Times New Roman"/>
          <w:sz w:val="22"/>
          <w:szCs w:val="22"/>
        </w:rPr>
        <w:t xml:space="preserve">IČ DPH: </w:t>
      </w:r>
    </w:p>
    <w:p w14:paraId="63160450" w14:textId="77777777" w:rsidR="00432C51" w:rsidRPr="00432C51" w:rsidRDefault="00432C51" w:rsidP="00432C5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B05D1C" w14:textId="77777777" w:rsidR="00432C51" w:rsidRPr="00432C51" w:rsidRDefault="00432C51" w:rsidP="00432C5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32C51">
        <w:rPr>
          <w:rFonts w:ascii="Times New Roman" w:hAnsi="Times New Roman" w:cs="Times New Roman"/>
          <w:sz w:val="22"/>
          <w:szCs w:val="22"/>
        </w:rPr>
        <w:t>kontaktná osoba:</w:t>
      </w:r>
      <w:r w:rsidRPr="00432C51">
        <w:rPr>
          <w:rFonts w:ascii="Times New Roman" w:hAnsi="Times New Roman" w:cs="Times New Roman"/>
          <w:sz w:val="22"/>
          <w:szCs w:val="22"/>
        </w:rPr>
        <w:tab/>
      </w:r>
    </w:p>
    <w:p w14:paraId="2EF0D22A" w14:textId="77777777" w:rsidR="00432C51" w:rsidRPr="00432C51" w:rsidRDefault="00432C51" w:rsidP="00432C5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32C51">
        <w:rPr>
          <w:rFonts w:ascii="Times New Roman" w:hAnsi="Times New Roman" w:cs="Times New Roman"/>
          <w:sz w:val="22"/>
          <w:szCs w:val="22"/>
        </w:rPr>
        <w:t>tel.:</w:t>
      </w: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</w:r>
    </w:p>
    <w:p w14:paraId="67BB6AAD" w14:textId="77777777" w:rsidR="00432C51" w:rsidRPr="00432C51" w:rsidRDefault="00432C51" w:rsidP="00432C51">
      <w:pPr>
        <w:rPr>
          <w:rFonts w:ascii="Times New Roman" w:hAnsi="Times New Roman" w:cs="Times New Roman"/>
          <w:sz w:val="22"/>
          <w:szCs w:val="22"/>
          <w:u w:val="single" w:color="DCA10D"/>
        </w:rPr>
      </w:pPr>
      <w:r w:rsidRPr="00432C51">
        <w:rPr>
          <w:rFonts w:ascii="Times New Roman" w:hAnsi="Times New Roman" w:cs="Times New Roman"/>
          <w:sz w:val="22"/>
          <w:szCs w:val="22"/>
        </w:rPr>
        <w:t>email:</w:t>
      </w: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</w:r>
    </w:p>
    <w:p w14:paraId="1BF84B63" w14:textId="77777777" w:rsidR="00432C51" w:rsidRPr="00432C51" w:rsidRDefault="00432C51" w:rsidP="00432C51">
      <w:pPr>
        <w:rPr>
          <w:rFonts w:ascii="Times New Roman" w:hAnsi="Times New Roman" w:cs="Times New Roman"/>
          <w:sz w:val="22"/>
          <w:szCs w:val="22"/>
        </w:rPr>
      </w:pPr>
    </w:p>
    <w:p w14:paraId="1F70D4F5" w14:textId="77777777" w:rsidR="00432C51" w:rsidRPr="00432C51" w:rsidRDefault="00432C51" w:rsidP="00432C51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2"/>
          <w:szCs w:val="22"/>
        </w:rPr>
      </w:pPr>
    </w:p>
    <w:p w14:paraId="46A67320" w14:textId="77777777" w:rsidR="00432C51" w:rsidRPr="00432C51" w:rsidRDefault="00432C51" w:rsidP="00432C51">
      <w:pPr>
        <w:rPr>
          <w:rFonts w:ascii="Times New Roman" w:hAnsi="Times New Roman" w:cs="Times New Roman"/>
          <w:sz w:val="22"/>
          <w:szCs w:val="22"/>
        </w:rPr>
      </w:pPr>
    </w:p>
    <w:p w14:paraId="7A9B6E55" w14:textId="77777777" w:rsidR="00432C51" w:rsidRPr="00432C51" w:rsidRDefault="00432C51" w:rsidP="00432C51">
      <w:pPr>
        <w:rPr>
          <w:rFonts w:ascii="Times New Roman" w:hAnsi="Times New Roman" w:cs="Times New Roman"/>
          <w:sz w:val="22"/>
          <w:szCs w:val="22"/>
        </w:rPr>
      </w:pPr>
      <w:r w:rsidRPr="00432C51">
        <w:rPr>
          <w:rFonts w:ascii="Times New Roman" w:hAnsi="Times New Roman" w:cs="Times New Roman"/>
          <w:sz w:val="22"/>
          <w:szCs w:val="22"/>
        </w:rPr>
        <w:t>V .................................  dňa .......</w:t>
      </w:r>
    </w:p>
    <w:p w14:paraId="37E4BFAC" w14:textId="77777777" w:rsidR="00432C51" w:rsidRPr="00432C51" w:rsidRDefault="00432C51" w:rsidP="00432C51">
      <w:pPr>
        <w:rPr>
          <w:rFonts w:ascii="Times New Roman" w:hAnsi="Times New Roman" w:cs="Times New Roman"/>
          <w:sz w:val="22"/>
          <w:szCs w:val="22"/>
        </w:rPr>
      </w:pPr>
    </w:p>
    <w:p w14:paraId="5D99E8A6" w14:textId="77777777" w:rsidR="00432C51" w:rsidRPr="00432C51" w:rsidRDefault="00432C51" w:rsidP="00432C51">
      <w:pPr>
        <w:rPr>
          <w:rFonts w:ascii="Times New Roman" w:hAnsi="Times New Roman" w:cs="Times New Roman"/>
          <w:sz w:val="22"/>
          <w:szCs w:val="22"/>
        </w:rPr>
      </w:pPr>
    </w:p>
    <w:p w14:paraId="747F06DC" w14:textId="77777777" w:rsidR="00432C51" w:rsidRPr="00432C51" w:rsidRDefault="00432C51" w:rsidP="00432C51">
      <w:pPr>
        <w:rPr>
          <w:rFonts w:ascii="Times New Roman" w:hAnsi="Times New Roman" w:cs="Times New Roman"/>
          <w:sz w:val="22"/>
          <w:szCs w:val="22"/>
        </w:rPr>
      </w:pPr>
    </w:p>
    <w:p w14:paraId="48372EF7" w14:textId="77777777" w:rsidR="00432C51" w:rsidRPr="00432C51" w:rsidRDefault="00432C51" w:rsidP="00432C51">
      <w:pPr>
        <w:rPr>
          <w:rFonts w:ascii="Times New Roman" w:hAnsi="Times New Roman" w:cs="Times New Roman"/>
          <w:sz w:val="22"/>
          <w:szCs w:val="22"/>
        </w:rPr>
      </w:pPr>
    </w:p>
    <w:p w14:paraId="08119C1D" w14:textId="77777777" w:rsidR="00432C51" w:rsidRPr="00432C51" w:rsidRDefault="00432C51" w:rsidP="00432C51">
      <w:pPr>
        <w:rPr>
          <w:rFonts w:ascii="Times New Roman" w:hAnsi="Times New Roman" w:cs="Times New Roman"/>
          <w:sz w:val="22"/>
          <w:szCs w:val="22"/>
        </w:rPr>
      </w:pP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  <w:t>.......................................................</w:t>
      </w:r>
    </w:p>
    <w:p w14:paraId="269ECAF8" w14:textId="77777777" w:rsidR="00432C51" w:rsidRPr="00432C51" w:rsidRDefault="00432C51" w:rsidP="00432C5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</w:r>
      <w:r w:rsidRPr="00432C51">
        <w:rPr>
          <w:rFonts w:ascii="Times New Roman" w:hAnsi="Times New Roman" w:cs="Times New Roman"/>
          <w:sz w:val="22"/>
          <w:szCs w:val="22"/>
        </w:rPr>
        <w:tab/>
        <w:t xml:space="preserve">štatutárny orgán  </w:t>
      </w:r>
      <w:r w:rsidRPr="00432C51">
        <w:rPr>
          <w:rFonts w:ascii="Times New Roman" w:hAnsi="Times New Roman" w:cs="Times New Roman"/>
          <w:i/>
          <w:iCs/>
          <w:sz w:val="22"/>
          <w:szCs w:val="22"/>
        </w:rPr>
        <w:t xml:space="preserve">( podpis, pečiatka) </w:t>
      </w:r>
    </w:p>
    <w:p w14:paraId="2C74A25A" w14:textId="77777777" w:rsidR="00D8099E" w:rsidRPr="00432C51" w:rsidRDefault="00D8099E">
      <w:pPr>
        <w:rPr>
          <w:rFonts w:ascii="Times New Roman" w:hAnsi="Times New Roman" w:cs="Times New Roman"/>
          <w:sz w:val="22"/>
          <w:szCs w:val="22"/>
        </w:rPr>
      </w:pPr>
    </w:p>
    <w:sectPr w:rsidR="00D8099E" w:rsidRPr="00432C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668A" w14:textId="77777777" w:rsidR="00067502" w:rsidRDefault="00067502" w:rsidP="00432C51">
      <w:r>
        <w:separator/>
      </w:r>
    </w:p>
  </w:endnote>
  <w:endnote w:type="continuationSeparator" w:id="0">
    <w:p w14:paraId="4D5E2F4D" w14:textId="77777777" w:rsidR="00067502" w:rsidRDefault="00067502" w:rsidP="0043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37BE8" w14:textId="77777777" w:rsidR="00067502" w:rsidRDefault="00067502" w:rsidP="00432C51">
      <w:r>
        <w:separator/>
      </w:r>
    </w:p>
  </w:footnote>
  <w:footnote w:type="continuationSeparator" w:id="0">
    <w:p w14:paraId="0301221E" w14:textId="77777777" w:rsidR="00067502" w:rsidRDefault="00067502" w:rsidP="0043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E93E" w14:textId="77777777" w:rsidR="00432C51" w:rsidRPr="00432C51" w:rsidRDefault="00432C51" w:rsidP="00432C51">
    <w:pPr>
      <w:spacing w:after="200" w:line="276" w:lineRule="auto"/>
      <w:jc w:val="center"/>
      <w:rPr>
        <w:rFonts w:ascii="Calibri" w:hAnsi="Calibri"/>
        <w:b/>
        <w:spacing w:val="-12"/>
      </w:rPr>
    </w:pPr>
    <w:r w:rsidRPr="00432C51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781ACE44" wp14:editId="3767FC91">
          <wp:simplePos x="0" y="0"/>
          <wp:positionH relativeFrom="column">
            <wp:posOffset>-521970</wp:posOffset>
          </wp:positionH>
          <wp:positionV relativeFrom="paragraph">
            <wp:posOffset>66040</wp:posOffset>
          </wp:positionV>
          <wp:extent cx="1392555" cy="608965"/>
          <wp:effectExtent l="0" t="0" r="0" b="63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C51"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2B5115E0" wp14:editId="60C10BFD">
          <wp:simplePos x="0" y="0"/>
          <wp:positionH relativeFrom="column">
            <wp:posOffset>5568950</wp:posOffset>
          </wp:positionH>
          <wp:positionV relativeFrom="paragraph">
            <wp:posOffset>-130175</wp:posOffset>
          </wp:positionV>
          <wp:extent cx="1095375" cy="1095375"/>
          <wp:effectExtent l="0" t="0" r="9525" b="9525"/>
          <wp:wrapThrough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2C51">
      <w:rPr>
        <w:rFonts w:ascii="Calibri" w:hAnsi="Calibri"/>
        <w:b/>
        <w:spacing w:val="-12"/>
      </w:rPr>
      <w:t>SLOVENSKÁ HUMANITNÁ RADA</w:t>
    </w:r>
  </w:p>
  <w:p w14:paraId="5B88AA44" w14:textId="77777777" w:rsidR="00432C51" w:rsidRPr="00432C51" w:rsidRDefault="00432C51" w:rsidP="00432C51">
    <w:pPr>
      <w:spacing w:after="200" w:line="276" w:lineRule="auto"/>
      <w:ind w:firstLine="851"/>
      <w:jc w:val="center"/>
      <w:rPr>
        <w:rFonts w:ascii="Calibri" w:hAnsi="Calibri"/>
        <w:b/>
        <w:sz w:val="20"/>
        <w:szCs w:val="20"/>
      </w:rPr>
    </w:pPr>
    <w:r w:rsidRPr="00432C51">
      <w:rPr>
        <w:rFonts w:ascii="Calibri" w:hAnsi="Calibri"/>
        <w:b/>
        <w:sz w:val="20"/>
        <w:szCs w:val="20"/>
      </w:rPr>
      <w:t xml:space="preserve">Budyšínska 1, Bratislava 831 03, </w:t>
    </w:r>
    <w:proofErr w:type="spellStart"/>
    <w:r w:rsidRPr="00432C51">
      <w:rPr>
        <w:rFonts w:ascii="Calibri" w:hAnsi="Calibri"/>
        <w:b/>
        <w:sz w:val="20"/>
        <w:szCs w:val="20"/>
      </w:rPr>
      <w:t>tel</w:t>
    </w:r>
    <w:proofErr w:type="spellEnd"/>
    <w:r w:rsidRPr="00432C51">
      <w:rPr>
        <w:rFonts w:ascii="Calibri" w:hAnsi="Calibri"/>
        <w:b/>
        <w:sz w:val="20"/>
        <w:szCs w:val="20"/>
      </w:rPr>
      <w:t>: 02/50200500, fax: 02/50200510</w:t>
    </w:r>
  </w:p>
  <w:p w14:paraId="24F8DC21" w14:textId="77777777" w:rsidR="00432C51" w:rsidRPr="00432C51" w:rsidRDefault="00432C51" w:rsidP="00432C51">
    <w:pPr>
      <w:spacing w:after="200" w:line="276" w:lineRule="auto"/>
      <w:ind w:left="993"/>
      <w:jc w:val="center"/>
      <w:rPr>
        <w:rFonts w:ascii="Calibri" w:hAnsi="Calibri"/>
        <w:b/>
        <w:sz w:val="20"/>
        <w:szCs w:val="20"/>
        <w:lang w:val="de-DE"/>
      </w:rPr>
    </w:pPr>
    <w:proofErr w:type="spellStart"/>
    <w:r w:rsidRPr="00432C51">
      <w:rPr>
        <w:rFonts w:ascii="Calibri" w:hAnsi="Calibri"/>
        <w:b/>
        <w:sz w:val="20"/>
        <w:szCs w:val="20"/>
        <w:lang w:val="de-DE"/>
      </w:rPr>
      <w:t>e-mail</w:t>
    </w:r>
    <w:proofErr w:type="spellEnd"/>
    <w:r w:rsidRPr="00432C51">
      <w:rPr>
        <w:rFonts w:ascii="Calibri" w:hAnsi="Calibri"/>
        <w:b/>
        <w:sz w:val="20"/>
        <w:szCs w:val="20"/>
        <w:lang w:val="de-DE"/>
      </w:rPr>
      <w:t xml:space="preserve">: shr@changenet.sk, </w:t>
    </w:r>
    <w:proofErr w:type="spellStart"/>
    <w:r w:rsidRPr="00432C51">
      <w:rPr>
        <w:rFonts w:ascii="Calibri" w:hAnsi="Calibri"/>
        <w:b/>
        <w:sz w:val="20"/>
        <w:szCs w:val="20"/>
        <w:lang w:val="de-DE"/>
      </w:rPr>
      <w:t>web</w:t>
    </w:r>
    <w:proofErr w:type="spellEnd"/>
    <w:r w:rsidRPr="00432C51">
      <w:rPr>
        <w:rFonts w:ascii="Calibri" w:hAnsi="Calibri"/>
        <w:b/>
        <w:sz w:val="20"/>
        <w:szCs w:val="20"/>
        <w:lang w:val="de-DE"/>
      </w:rPr>
      <w:t xml:space="preserve">: </w:t>
    </w:r>
    <w:hyperlink r:id="rId3" w:history="1">
      <w:r w:rsidRPr="00432C51">
        <w:rPr>
          <w:rFonts w:ascii="Calibri" w:hAnsi="Calibri"/>
          <w:b/>
          <w:color w:val="0000FF"/>
          <w:sz w:val="20"/>
          <w:szCs w:val="20"/>
          <w:u w:val="single"/>
          <w:lang w:val="de-DE"/>
        </w:rPr>
        <w:t>www.shr.sk</w:t>
      </w:r>
    </w:hyperlink>
    <w:r w:rsidRPr="00432C51">
      <w:rPr>
        <w:rFonts w:ascii="Calibri" w:hAnsi="Calibri"/>
        <w:b/>
        <w:sz w:val="20"/>
        <w:szCs w:val="20"/>
        <w:lang w:val="de-DE"/>
      </w:rPr>
      <w:t xml:space="preserve">, </w:t>
    </w:r>
    <w:hyperlink r:id="rId4" w:history="1">
      <w:r w:rsidRPr="00432C51">
        <w:rPr>
          <w:rFonts w:ascii="Calibri" w:hAnsi="Calibri"/>
          <w:b/>
          <w:color w:val="0000FF"/>
          <w:sz w:val="20"/>
          <w:szCs w:val="20"/>
          <w:u w:val="single"/>
          <w:lang w:val="de-DE"/>
        </w:rPr>
        <w:t>www.nasiutecenci.sk</w:t>
      </w:r>
    </w:hyperlink>
    <w:r w:rsidRPr="00432C51">
      <w:rPr>
        <w:rFonts w:ascii="Calibri" w:hAnsi="Calibri"/>
        <w:b/>
        <w:sz w:val="20"/>
        <w:szCs w:val="20"/>
        <w:lang w:val="de-DE"/>
      </w:rPr>
      <w:t xml:space="preserve">,  </w:t>
    </w:r>
  </w:p>
  <w:p w14:paraId="7A21A744" w14:textId="77777777" w:rsidR="00432C51" w:rsidRPr="00432C51" w:rsidRDefault="00432C51" w:rsidP="00432C51">
    <w:pPr>
      <w:spacing w:after="200" w:line="276" w:lineRule="auto"/>
      <w:ind w:left="993"/>
      <w:jc w:val="center"/>
      <w:rPr>
        <w:rFonts w:ascii="Arial" w:eastAsia="Times New Roman" w:hAnsi="Arial" w:cs="Times New Roman"/>
        <w:sz w:val="19"/>
        <w:lang w:val="en-GB"/>
      </w:rPr>
    </w:pPr>
    <w:r w:rsidRPr="00432C51">
      <w:rPr>
        <w:rFonts w:ascii="Calibri" w:hAnsi="Calibri"/>
        <w:b/>
        <w:sz w:val="20"/>
        <w:szCs w:val="20"/>
        <w:lang w:val="de-DE"/>
      </w:rPr>
      <w:t>IČO:173 160 14, DIČ:202 11 855 40</w:t>
    </w:r>
  </w:p>
  <w:p w14:paraId="314A5BA8" w14:textId="77777777" w:rsidR="00432C51" w:rsidRDefault="00432C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83DC4"/>
    <w:multiLevelType w:val="hybridMultilevel"/>
    <w:tmpl w:val="8BD26A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51"/>
    <w:rsid w:val="00067502"/>
    <w:rsid w:val="00432C51"/>
    <w:rsid w:val="00D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6B20"/>
  <w15:chartTrackingRefBased/>
  <w15:docId w15:val="{8D7CAEC0-EEE9-47C2-9EFB-FB744759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2C51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C5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2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C5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32C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2C5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2C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2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r.s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nasiutecenci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Silvia Jančová</cp:lastModifiedBy>
  <cp:revision>1</cp:revision>
  <dcterms:created xsi:type="dcterms:W3CDTF">2020-10-01T16:16:00Z</dcterms:created>
  <dcterms:modified xsi:type="dcterms:W3CDTF">2020-10-01T16:18:00Z</dcterms:modified>
</cp:coreProperties>
</file>